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20" w:rsidRDefault="000E0420" w:rsidP="000E0420">
      <w:pPr>
        <w:rPr>
          <w:color w:val="000000"/>
        </w:rPr>
      </w:pPr>
      <w:r>
        <w:rPr>
          <w:color w:val="000000"/>
        </w:rPr>
        <w:t>Vážení starostovia,</w:t>
      </w:r>
    </w:p>
    <w:p w:rsidR="000E0420" w:rsidRDefault="000E0420" w:rsidP="000E0420">
      <w:pPr>
        <w:rPr>
          <w:color w:val="000000"/>
        </w:rPr>
      </w:pPr>
    </w:p>
    <w:p w:rsidR="000E0420" w:rsidRDefault="000E0420" w:rsidP="000E0420">
      <w:pPr>
        <w:rPr>
          <w:color w:val="000000"/>
        </w:rPr>
      </w:pPr>
      <w:r>
        <w:rPr>
          <w:color w:val="000000"/>
        </w:rPr>
        <w:t xml:space="preserve">prímestské autobusové spoje budú na základe rozhodnutia Nitrianskeho samosprávneho kraja , ako objednávateľa , premávať v mesiaci jún podľa cestovných poriadkov v režime školského vyučovania . </w:t>
      </w:r>
    </w:p>
    <w:p w:rsidR="000E0420" w:rsidRDefault="000E0420" w:rsidP="000E0420">
      <w:pPr>
        <w:rPr>
          <w:color w:val="C00000"/>
        </w:rPr>
      </w:pPr>
      <w:r>
        <w:rPr>
          <w:color w:val="C00000"/>
        </w:rPr>
        <w:t xml:space="preserve">Zastavené však budú niektoré súbežné a výpomocné spoje – viď v priloženej prílohe + dotknuté linky v </w:t>
      </w:r>
      <w:proofErr w:type="spellStart"/>
      <w:r>
        <w:rPr>
          <w:color w:val="C00000"/>
        </w:rPr>
        <w:t>pdf</w:t>
      </w:r>
      <w:proofErr w:type="spellEnd"/>
      <w:r>
        <w:rPr>
          <w:color w:val="C00000"/>
        </w:rPr>
        <w:t xml:space="preserve"> </w:t>
      </w:r>
    </w:p>
    <w:p w:rsidR="000E0420" w:rsidRDefault="000E0420" w:rsidP="000E0420">
      <w:r>
        <w:t xml:space="preserve">V mesiacoch júl a august bude grafikon prímestskej dopravy znova v režime “letných prázdnin“. </w:t>
      </w:r>
    </w:p>
    <w:p w:rsidR="000E0420" w:rsidRDefault="000E0420" w:rsidP="000E0420">
      <w:r>
        <w:t xml:space="preserve">Od septembra by sme už mali premávať bez obmedzení. </w:t>
      </w:r>
    </w:p>
    <w:p w:rsidR="000E0420" w:rsidRDefault="000E0420" w:rsidP="000E0420">
      <w:pPr>
        <w:rPr>
          <w:color w:val="000000"/>
        </w:rPr>
      </w:pPr>
    </w:p>
    <w:p w:rsidR="000E0420" w:rsidRDefault="000E0420" w:rsidP="000E0420">
      <w:pPr>
        <w:rPr>
          <w:color w:val="000000"/>
        </w:rPr>
      </w:pPr>
      <w:r>
        <w:rPr>
          <w:color w:val="000000"/>
        </w:rPr>
        <w:t>Poprosím Vás o informovanie vašich občanov prostredníctvom obecného rozhlasu</w:t>
      </w:r>
      <w:r>
        <w:t>, webových stránok</w:t>
      </w:r>
      <w:r>
        <w:rPr>
          <w:color w:val="000000"/>
        </w:rPr>
        <w:t xml:space="preserve"> a informačných tabúľ.</w:t>
      </w:r>
    </w:p>
    <w:p w:rsidR="000E0420" w:rsidRDefault="000E0420" w:rsidP="000E0420">
      <w:r>
        <w:t xml:space="preserve">Ku kompletnému balíku našich cestovných poriadkov sa dostanete na našej webovej stránke </w:t>
      </w:r>
      <w:hyperlink r:id="rId4" w:history="1">
        <w:r>
          <w:rPr>
            <w:rStyle w:val="Hypertextovprepojenie"/>
          </w:rPr>
          <w:t>https://arriva.sk/nitra/</w:t>
        </w:r>
      </w:hyperlink>
    </w:p>
    <w:p w:rsidR="000E0420" w:rsidRDefault="000E0420" w:rsidP="000E0420"/>
    <w:p w:rsidR="000E0420" w:rsidRDefault="000E0420" w:rsidP="000E0420">
      <w:pPr>
        <w:rPr>
          <w:color w:val="000000"/>
        </w:rPr>
      </w:pPr>
      <w:r>
        <w:rPr>
          <w:color w:val="000000"/>
        </w:rPr>
        <w:t>V prípade akýchkoľvek otázok ma neváhajte kontaktovať.</w:t>
      </w:r>
    </w:p>
    <w:p w:rsidR="000E0420" w:rsidRDefault="000E0420" w:rsidP="000E0420">
      <w:pPr>
        <w:rPr>
          <w:color w:val="000000"/>
        </w:rPr>
      </w:pPr>
    </w:p>
    <w:p w:rsidR="000E0420" w:rsidRDefault="000E0420" w:rsidP="000E0420">
      <w:pPr>
        <w:rPr>
          <w:color w:val="000000"/>
        </w:rPr>
      </w:pPr>
      <w:r>
        <w:rPr>
          <w:color w:val="000000"/>
        </w:rPr>
        <w:t>Ďakujem</w:t>
      </w:r>
      <w:r>
        <w:t xml:space="preserve"> za spoluprácu</w:t>
      </w:r>
      <w:r>
        <w:rPr>
          <w:color w:val="000000"/>
        </w:rPr>
        <w:t>.</w:t>
      </w:r>
    </w:p>
    <w:p w:rsidR="000E0420" w:rsidRDefault="000E0420" w:rsidP="000E0420"/>
    <w:p w:rsidR="000E0420" w:rsidRDefault="000E0420" w:rsidP="000E0420">
      <w:r>
        <w:t>Príloha:</w:t>
      </w:r>
    </w:p>
    <w:p w:rsidR="000E0420" w:rsidRDefault="000E0420" w:rsidP="000E0420"/>
    <w:tbl>
      <w:tblPr>
        <w:tblW w:w="105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2974"/>
        <w:gridCol w:w="681"/>
        <w:gridCol w:w="5861"/>
      </w:tblGrid>
      <w:tr w:rsidR="000E0420" w:rsidTr="000E0420">
        <w:trPr>
          <w:trHeight w:val="390"/>
        </w:trPr>
        <w:tc>
          <w:tcPr>
            <w:tcW w:w="10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Zoznam pozastavených prímestských spojov v mesiaci jún 2020</w:t>
            </w:r>
          </w:p>
        </w:tc>
      </w:tr>
      <w:tr w:rsidR="000E0420" w:rsidTr="000E0420">
        <w:trPr>
          <w:trHeight w:val="360"/>
        </w:trPr>
        <w:tc>
          <w:tcPr>
            <w:tcW w:w="98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linka</w:t>
            </w:r>
          </w:p>
        </w:tc>
        <w:tc>
          <w:tcPr>
            <w:tcW w:w="29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názov</w:t>
            </w:r>
          </w:p>
        </w:tc>
        <w:tc>
          <w:tcPr>
            <w:tcW w:w="68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spoj</w:t>
            </w:r>
          </w:p>
        </w:tc>
        <w:tc>
          <w:tcPr>
            <w:tcW w:w="58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k-SK"/>
              </w:rPr>
              <w:t>poznámka</w:t>
            </w:r>
          </w:p>
        </w:tc>
      </w:tr>
      <w:tr w:rsidR="000E0420" w:rsidTr="000E0420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403401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Nitra-Veľké Zálužie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7.20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Veľké Zálužie,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Betlahom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Nitra-Dolné Obdokovce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7.00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D.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Obdokovce,OcÚ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Nitra-Rastislavice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7.05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Mojmírovce,RD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Nitra-Veľká Dolina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7.15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Svätoplukovo,domovina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Nitra-Veľká Dolina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5.30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Svätoplukovo,domovina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403407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Nitra-Lefantovce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 odchodom o 13.15 h z AS Nitra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403407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Nitra-Lefantovce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6.50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 Výčapy-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Opatovce,IV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403407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Nitra-Lefantovce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 odchodom o 14.25 h z AS Nitra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403407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Nitra-Lefantovce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 odchodom o 16.30 h z AS Nitra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403415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Nitra-Vráble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 odchodom o 6.50 h z AS Vráble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Nitra-Jarok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7.00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Jarok,OcÚ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Nitra-Hájske-Sereď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 odchodom o 6.00 h z AS Nitra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Nitra-Hájske-Sereď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6.40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Horná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Kráľová,kostol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Nitra-Šaľa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8.00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Šaľa,Veča,cintorín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 do Nitry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Nitra-Šaľa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37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 odchodom o 7.20 h z AS Nitra</w:t>
            </w:r>
          </w:p>
        </w:tc>
      </w:tr>
      <w:tr w:rsidR="000E0420" w:rsidTr="000E0420">
        <w:trPr>
          <w:trHeight w:val="30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Nitra-Šaľa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s odchodom o 5.50 h z AS Nitra</w:t>
            </w:r>
          </w:p>
        </w:tc>
      </w:tr>
      <w:tr w:rsidR="000E0420" w:rsidTr="000E0420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403423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Nitra-Šaľa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0420" w:rsidRDefault="000E0420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s odchodom o 6.30 h zo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zast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Šaľa,žel.st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. do Nitry</w:t>
            </w:r>
          </w:p>
        </w:tc>
      </w:tr>
    </w:tbl>
    <w:p w:rsidR="000E0420" w:rsidRDefault="000E0420" w:rsidP="000E0420"/>
    <w:p w:rsidR="000E0420" w:rsidRDefault="000E0420" w:rsidP="000E0420">
      <w:pPr>
        <w:rPr>
          <w:color w:val="000000"/>
        </w:rPr>
      </w:pPr>
    </w:p>
    <w:p w:rsidR="000E0420" w:rsidRDefault="000E0420" w:rsidP="000E0420"/>
    <w:p w:rsidR="000E0420" w:rsidRDefault="000E0420" w:rsidP="000E0420">
      <w:pPr>
        <w:rPr>
          <w:color w:val="44546A"/>
          <w:sz w:val="20"/>
          <w:szCs w:val="20"/>
          <w:lang w:eastAsia="sk-SK"/>
        </w:rPr>
      </w:pPr>
      <w:r>
        <w:rPr>
          <w:color w:val="44546A"/>
          <w:sz w:val="20"/>
          <w:szCs w:val="20"/>
          <w:lang w:eastAsia="sk-SK"/>
        </w:rPr>
        <w:t>S pozdravom</w:t>
      </w:r>
    </w:p>
    <w:p w:rsidR="000E0420" w:rsidRDefault="000E0420" w:rsidP="000E0420">
      <w:pPr>
        <w:rPr>
          <w:b/>
          <w:bCs/>
          <w:color w:val="44546A"/>
          <w:sz w:val="20"/>
          <w:szCs w:val="20"/>
          <w:lang w:eastAsia="sk-SK"/>
        </w:rPr>
      </w:pPr>
      <w:r>
        <w:rPr>
          <w:noProof/>
          <w:lang w:eastAsia="sk-SK"/>
        </w:rPr>
        <w:drawing>
          <wp:anchor distT="6096" distB="6096" distL="114300" distR="120904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190500</wp:posOffset>
            </wp:positionV>
            <wp:extent cx="4114800" cy="95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420" w:rsidRDefault="000E0420" w:rsidP="000E0420">
      <w:pPr>
        <w:rPr>
          <w:b/>
          <w:bCs/>
          <w:color w:val="44546A"/>
          <w:sz w:val="20"/>
          <w:szCs w:val="20"/>
          <w:lang w:eastAsia="sk-SK"/>
        </w:rPr>
      </w:pPr>
    </w:p>
    <w:p w:rsidR="000E0420" w:rsidRDefault="000E0420" w:rsidP="000E0420">
      <w:pPr>
        <w:rPr>
          <w:b/>
          <w:bCs/>
          <w:color w:val="44546A"/>
          <w:sz w:val="20"/>
          <w:szCs w:val="20"/>
          <w:lang w:eastAsia="sk-SK"/>
        </w:rPr>
      </w:pPr>
      <w:r>
        <w:rPr>
          <w:b/>
          <w:bCs/>
          <w:color w:val="44546A"/>
          <w:sz w:val="20"/>
          <w:szCs w:val="20"/>
          <w:lang w:eastAsia="sk-SK"/>
        </w:rPr>
        <w:t>Juraj Raučina</w:t>
      </w:r>
    </w:p>
    <w:p w:rsidR="000E0420" w:rsidRDefault="000E0420" w:rsidP="000E0420">
      <w:pPr>
        <w:rPr>
          <w:rFonts w:ascii="Calibri regular" w:hAnsi="Calibri regular"/>
          <w:color w:val="44546A"/>
          <w:sz w:val="20"/>
          <w:szCs w:val="20"/>
          <w:lang w:eastAsia="sk-SK"/>
        </w:rPr>
      </w:pPr>
      <w:r>
        <w:rPr>
          <w:rFonts w:ascii="Calibri regular" w:hAnsi="Calibri regular"/>
          <w:color w:val="44546A"/>
          <w:sz w:val="20"/>
          <w:szCs w:val="20"/>
          <w:lang w:eastAsia="sk-SK"/>
        </w:rPr>
        <w:t>koordinátor dopravy MMD Nitra</w:t>
      </w:r>
    </w:p>
    <w:p w:rsidR="000E0420" w:rsidRDefault="000E0420" w:rsidP="000E0420">
      <w:pPr>
        <w:rPr>
          <w:color w:val="44546A"/>
          <w:sz w:val="20"/>
          <w:szCs w:val="20"/>
          <w:lang w:eastAsia="sk-SK"/>
        </w:rPr>
      </w:pPr>
    </w:p>
    <w:p w:rsidR="000E0420" w:rsidRDefault="000E0420" w:rsidP="000E0420">
      <w:pPr>
        <w:rPr>
          <w:rFonts w:ascii="Calibri regular" w:hAnsi="Calibri regular"/>
          <w:color w:val="000000"/>
          <w:sz w:val="20"/>
          <w:szCs w:val="20"/>
          <w:lang w:eastAsia="sk-SK"/>
        </w:rPr>
      </w:pPr>
      <w:r>
        <w:rPr>
          <w:b/>
          <w:bCs/>
          <w:color w:val="00BECD"/>
          <w:sz w:val="20"/>
          <w:szCs w:val="20"/>
          <w:lang w:eastAsia="sk-SK"/>
        </w:rPr>
        <w:lastRenderedPageBreak/>
        <w:t xml:space="preserve">ARRIVA NITRA </w:t>
      </w:r>
      <w:proofErr w:type="spellStart"/>
      <w:r>
        <w:rPr>
          <w:b/>
          <w:bCs/>
          <w:color w:val="00BECD"/>
          <w:sz w:val="20"/>
          <w:szCs w:val="20"/>
          <w:lang w:eastAsia="sk-SK"/>
        </w:rPr>
        <w:t>a.s</w:t>
      </w:r>
      <w:proofErr w:type="spellEnd"/>
      <w:r>
        <w:rPr>
          <w:b/>
          <w:bCs/>
          <w:color w:val="00BECD"/>
          <w:sz w:val="20"/>
          <w:szCs w:val="20"/>
          <w:lang w:eastAsia="sk-SK"/>
        </w:rPr>
        <w:t>.</w:t>
      </w:r>
      <w:r>
        <w:rPr>
          <w:rFonts w:ascii="Calibri regular" w:hAnsi="Calibri regular"/>
          <w:color w:val="000000"/>
          <w:sz w:val="20"/>
          <w:szCs w:val="20"/>
          <w:lang w:eastAsia="sk-SK"/>
        </w:rPr>
        <w:t xml:space="preserve"> | T: +421 37 6599 347  |  M: +421 903 995 509  |  E: </w:t>
      </w:r>
      <w:hyperlink r:id="rId6" w:history="1">
        <w:r>
          <w:rPr>
            <w:rStyle w:val="Hypertextovprepojenie"/>
            <w:rFonts w:ascii="Calibri regular" w:hAnsi="Calibri regular"/>
            <w:sz w:val="20"/>
            <w:szCs w:val="20"/>
            <w:lang w:eastAsia="sk-SK"/>
          </w:rPr>
          <w:t>juraj.raucina@arriva.sk</w:t>
        </w:r>
      </w:hyperlink>
    </w:p>
    <w:p w:rsidR="000E0420" w:rsidRDefault="000E0420" w:rsidP="000E0420">
      <w:pPr>
        <w:rPr>
          <w:color w:val="44546A"/>
          <w:sz w:val="20"/>
          <w:szCs w:val="20"/>
          <w:lang w:eastAsia="sk-SK"/>
        </w:rPr>
      </w:pPr>
    </w:p>
    <w:p w:rsidR="000E0420" w:rsidRDefault="000E0420" w:rsidP="000E0420">
      <w:pPr>
        <w:autoSpaceDE w:val="0"/>
        <w:autoSpaceDN w:val="0"/>
        <w:rPr>
          <w:rFonts w:ascii="Calibri regular" w:hAnsi="Calibri regular"/>
          <w:color w:val="000000"/>
          <w:sz w:val="16"/>
          <w:szCs w:val="16"/>
          <w:lang w:eastAsia="sk-SK"/>
        </w:rPr>
      </w:pPr>
      <w:r>
        <w:rPr>
          <w:rFonts w:ascii="Calibri regular" w:hAnsi="Calibri regular"/>
          <w:color w:val="000000"/>
          <w:sz w:val="16"/>
          <w:szCs w:val="16"/>
          <w:lang w:eastAsia="sk-SK"/>
        </w:rPr>
        <w:t xml:space="preserve">ARRIVA NITRA </w:t>
      </w:r>
      <w:proofErr w:type="spellStart"/>
      <w:r>
        <w:rPr>
          <w:rFonts w:ascii="Calibri regular" w:hAnsi="Calibri regular"/>
          <w:color w:val="000000"/>
          <w:sz w:val="16"/>
          <w:szCs w:val="16"/>
          <w:lang w:eastAsia="sk-SK"/>
        </w:rPr>
        <w:t>a.s</w:t>
      </w:r>
      <w:proofErr w:type="spellEnd"/>
      <w:r>
        <w:rPr>
          <w:rFonts w:ascii="Calibri regular" w:hAnsi="Calibri regular"/>
          <w:color w:val="000000"/>
          <w:sz w:val="16"/>
          <w:szCs w:val="16"/>
          <w:lang w:eastAsia="sk-SK"/>
        </w:rPr>
        <w:t xml:space="preserve">. | Registrovaná v OR vedeným OS v Nitre. Vložka č. </w:t>
      </w:r>
      <w:r>
        <w:rPr>
          <w:rFonts w:ascii="Calibri regular" w:hAnsi="Calibri regular"/>
          <w:sz w:val="16"/>
          <w:szCs w:val="16"/>
          <w:lang w:eastAsia="sk-SK"/>
        </w:rPr>
        <w:t xml:space="preserve">10178/N </w:t>
      </w:r>
      <w:r>
        <w:rPr>
          <w:rFonts w:ascii="Calibri regular" w:hAnsi="Calibri regular"/>
          <w:color w:val="000000"/>
          <w:sz w:val="16"/>
          <w:szCs w:val="16"/>
          <w:lang w:eastAsia="sk-SK"/>
        </w:rPr>
        <w:t xml:space="preserve">| </w:t>
      </w:r>
      <w:hyperlink r:id="rId7" w:history="1">
        <w:r>
          <w:rPr>
            <w:rStyle w:val="Hypertextovprepojenie"/>
            <w:rFonts w:ascii="Calibri regular" w:hAnsi="Calibri regular"/>
            <w:sz w:val="16"/>
            <w:szCs w:val="16"/>
            <w:lang w:eastAsia="sk-SK"/>
          </w:rPr>
          <w:t>www.arriva.sk</w:t>
        </w:r>
      </w:hyperlink>
    </w:p>
    <w:p w:rsidR="000E0420" w:rsidRDefault="000E0420" w:rsidP="000E0420">
      <w:pPr>
        <w:rPr>
          <w:rFonts w:ascii="Calibri regular" w:hAnsi="Calibri regular"/>
          <w:sz w:val="16"/>
          <w:szCs w:val="16"/>
          <w:lang w:eastAsia="sk-SK"/>
        </w:rPr>
      </w:pPr>
      <w:r>
        <w:rPr>
          <w:rFonts w:ascii="Calibri regular" w:hAnsi="Calibri regular"/>
          <w:sz w:val="16"/>
          <w:szCs w:val="16"/>
          <w:lang w:eastAsia="sk-SK"/>
        </w:rPr>
        <w:t xml:space="preserve">ARRIVA NITRA </w:t>
      </w:r>
      <w:proofErr w:type="spellStart"/>
      <w:r>
        <w:rPr>
          <w:rFonts w:ascii="Calibri regular" w:hAnsi="Calibri regular"/>
          <w:sz w:val="16"/>
          <w:szCs w:val="16"/>
          <w:lang w:eastAsia="sk-SK"/>
        </w:rPr>
        <w:t>a.s</w:t>
      </w:r>
      <w:proofErr w:type="spellEnd"/>
      <w:r>
        <w:rPr>
          <w:rFonts w:ascii="Calibri regular" w:hAnsi="Calibri regular"/>
          <w:sz w:val="16"/>
          <w:szCs w:val="16"/>
          <w:lang w:eastAsia="sk-SK"/>
        </w:rPr>
        <w:t>.,  Štúrova 72, 949 44  Nitra</w:t>
      </w:r>
    </w:p>
    <w:p w:rsidR="000E0420" w:rsidRDefault="000E0420" w:rsidP="000E0420">
      <w:pPr>
        <w:rPr>
          <w:rFonts w:ascii="Calibri regular" w:hAnsi="Calibri regular"/>
          <w:sz w:val="16"/>
          <w:szCs w:val="16"/>
          <w:lang w:eastAsia="sk-SK"/>
        </w:rPr>
      </w:pPr>
      <w:r>
        <w:rPr>
          <w:rFonts w:ascii="Calibri regular" w:hAnsi="Calibri regular"/>
          <w:sz w:val="16"/>
          <w:szCs w:val="16"/>
          <w:lang w:eastAsia="sk-SK"/>
        </w:rPr>
        <w:t xml:space="preserve">Pracovisko/Korešpondenčná adresa:  ARRIVA NITRA </w:t>
      </w:r>
      <w:proofErr w:type="spellStart"/>
      <w:r>
        <w:rPr>
          <w:rFonts w:ascii="Calibri regular" w:hAnsi="Calibri regular"/>
          <w:sz w:val="16"/>
          <w:szCs w:val="16"/>
          <w:lang w:eastAsia="sk-SK"/>
        </w:rPr>
        <w:t>a.s</w:t>
      </w:r>
      <w:proofErr w:type="spellEnd"/>
      <w:r>
        <w:rPr>
          <w:rFonts w:ascii="Calibri regular" w:hAnsi="Calibri regular"/>
          <w:sz w:val="16"/>
          <w:szCs w:val="16"/>
          <w:lang w:eastAsia="sk-SK"/>
        </w:rPr>
        <w:t>., Štúrova 72, 949 44  Nitra</w:t>
      </w:r>
    </w:p>
    <w:p w:rsidR="000E0420" w:rsidRDefault="000E0420" w:rsidP="000E0420">
      <w:pPr>
        <w:rPr>
          <w:b/>
          <w:bCs/>
          <w:color w:val="44546A"/>
          <w:sz w:val="16"/>
          <w:szCs w:val="16"/>
          <w:lang w:eastAsia="sk-SK"/>
        </w:rPr>
      </w:pPr>
    </w:p>
    <w:p w:rsidR="000E0420" w:rsidRDefault="000E0420" w:rsidP="000E0420">
      <w:pPr>
        <w:rPr>
          <w:color w:val="44546A"/>
          <w:sz w:val="20"/>
          <w:szCs w:val="20"/>
          <w:lang w:eastAsia="sk-SK"/>
        </w:rPr>
      </w:pPr>
      <w:r>
        <w:rPr>
          <w:color w:val="44546A"/>
          <w:sz w:val="16"/>
          <w:szCs w:val="16"/>
          <w:lang w:eastAsia="sk-SK"/>
        </w:rPr>
        <w:t>                                   </w:t>
      </w:r>
      <w:r>
        <w:rPr>
          <w:color w:val="44546A"/>
          <w:sz w:val="20"/>
          <w:szCs w:val="20"/>
          <w:lang w:eastAsia="sk-SK"/>
        </w:rPr>
        <w:t xml:space="preserve"> </w:t>
      </w:r>
    </w:p>
    <w:p w:rsidR="000E0420" w:rsidRDefault="000E0420" w:rsidP="000E0420">
      <w:pPr>
        <w:rPr>
          <w:color w:val="44546A"/>
          <w:sz w:val="20"/>
          <w:szCs w:val="20"/>
          <w:lang w:eastAsia="sk-SK"/>
        </w:rPr>
      </w:pPr>
      <w:r>
        <w:rPr>
          <w:noProof/>
          <w:color w:val="44546A"/>
          <w:sz w:val="20"/>
          <w:szCs w:val="20"/>
          <w:lang w:eastAsia="sk-SK"/>
        </w:rPr>
        <w:drawing>
          <wp:inline distT="0" distB="0" distL="0" distR="0">
            <wp:extent cx="2200275" cy="723900"/>
            <wp:effectExtent l="0" t="0" r="9525" b="0"/>
            <wp:docPr id="1" name="Obrázok 1" descr="arr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arriva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20" w:rsidRDefault="000E0420" w:rsidP="000E0420">
      <w:pPr>
        <w:rPr>
          <w:color w:val="44546A"/>
          <w:sz w:val="20"/>
          <w:szCs w:val="20"/>
          <w:lang w:eastAsia="sk-SK"/>
        </w:rPr>
      </w:pPr>
    </w:p>
    <w:p w:rsidR="000E0420" w:rsidRDefault="000E0420" w:rsidP="000E0420">
      <w:pPr>
        <w:rPr>
          <w:i/>
          <w:iCs/>
          <w:color w:val="008091"/>
          <w:sz w:val="20"/>
          <w:szCs w:val="20"/>
          <w:lang w:eastAsia="sk-SK"/>
        </w:rPr>
      </w:pPr>
      <w:r>
        <w:rPr>
          <w:i/>
          <w:iCs/>
          <w:color w:val="008091"/>
          <w:sz w:val="20"/>
          <w:szCs w:val="20"/>
          <w:lang w:eastAsia="sk-SK"/>
        </w:rPr>
        <w:t>Pred vytlačením tohto e-mailu zvážte prosím dopad na životné prostredie.</w:t>
      </w:r>
    </w:p>
    <w:p w:rsidR="000E0420" w:rsidRDefault="000E0420" w:rsidP="000E0420">
      <w:pPr>
        <w:rPr>
          <w:color w:val="44546A"/>
          <w:sz w:val="20"/>
          <w:szCs w:val="20"/>
          <w:lang w:eastAsia="sk-SK"/>
        </w:rPr>
      </w:pPr>
      <w:proofErr w:type="spellStart"/>
      <w:r>
        <w:rPr>
          <w:i/>
          <w:iCs/>
          <w:color w:val="008091"/>
          <w:sz w:val="20"/>
          <w:szCs w:val="20"/>
          <w:lang w:eastAsia="sk-SK"/>
        </w:rPr>
        <w:t>Please</w:t>
      </w:r>
      <w:proofErr w:type="spellEnd"/>
      <w:r>
        <w:rPr>
          <w:i/>
          <w:iCs/>
          <w:color w:val="008091"/>
          <w:sz w:val="20"/>
          <w:szCs w:val="20"/>
          <w:lang w:eastAsia="sk-SK"/>
        </w:rPr>
        <w:t xml:space="preserve"> </w:t>
      </w:r>
      <w:proofErr w:type="spellStart"/>
      <w:r>
        <w:rPr>
          <w:i/>
          <w:iCs/>
          <w:color w:val="008091"/>
          <w:sz w:val="20"/>
          <w:szCs w:val="20"/>
          <w:lang w:eastAsia="sk-SK"/>
        </w:rPr>
        <w:t>consider</w:t>
      </w:r>
      <w:proofErr w:type="spellEnd"/>
      <w:r>
        <w:rPr>
          <w:i/>
          <w:iCs/>
          <w:color w:val="008091"/>
          <w:sz w:val="20"/>
          <w:szCs w:val="20"/>
          <w:lang w:eastAsia="sk-SK"/>
        </w:rPr>
        <w:t xml:space="preserve"> </w:t>
      </w:r>
      <w:proofErr w:type="spellStart"/>
      <w:r>
        <w:rPr>
          <w:i/>
          <w:iCs/>
          <w:color w:val="008091"/>
          <w:sz w:val="20"/>
          <w:szCs w:val="20"/>
          <w:lang w:eastAsia="sk-SK"/>
        </w:rPr>
        <w:t>the</w:t>
      </w:r>
      <w:proofErr w:type="spellEnd"/>
      <w:r>
        <w:rPr>
          <w:i/>
          <w:iCs/>
          <w:color w:val="008091"/>
          <w:sz w:val="20"/>
          <w:szCs w:val="20"/>
          <w:lang w:eastAsia="sk-SK"/>
        </w:rPr>
        <w:t xml:space="preserve"> </w:t>
      </w:r>
      <w:proofErr w:type="spellStart"/>
      <w:r>
        <w:rPr>
          <w:i/>
          <w:iCs/>
          <w:color w:val="008091"/>
          <w:sz w:val="20"/>
          <w:szCs w:val="20"/>
          <w:lang w:eastAsia="sk-SK"/>
        </w:rPr>
        <w:t>environment</w:t>
      </w:r>
      <w:proofErr w:type="spellEnd"/>
      <w:r>
        <w:rPr>
          <w:i/>
          <w:iCs/>
          <w:color w:val="008091"/>
          <w:sz w:val="20"/>
          <w:szCs w:val="20"/>
          <w:lang w:eastAsia="sk-SK"/>
        </w:rPr>
        <w:t xml:space="preserve"> </w:t>
      </w:r>
      <w:proofErr w:type="spellStart"/>
      <w:r>
        <w:rPr>
          <w:i/>
          <w:iCs/>
          <w:color w:val="008091"/>
          <w:sz w:val="20"/>
          <w:szCs w:val="20"/>
          <w:lang w:eastAsia="sk-SK"/>
        </w:rPr>
        <w:t>before</w:t>
      </w:r>
      <w:proofErr w:type="spellEnd"/>
      <w:r>
        <w:rPr>
          <w:i/>
          <w:iCs/>
          <w:color w:val="008091"/>
          <w:sz w:val="20"/>
          <w:szCs w:val="20"/>
          <w:lang w:eastAsia="sk-SK"/>
        </w:rPr>
        <w:t xml:space="preserve"> </w:t>
      </w:r>
      <w:proofErr w:type="spellStart"/>
      <w:r>
        <w:rPr>
          <w:i/>
          <w:iCs/>
          <w:color w:val="008091"/>
          <w:sz w:val="20"/>
          <w:szCs w:val="20"/>
          <w:lang w:eastAsia="sk-SK"/>
        </w:rPr>
        <w:t>printing</w:t>
      </w:r>
      <w:proofErr w:type="spellEnd"/>
      <w:r>
        <w:rPr>
          <w:i/>
          <w:iCs/>
          <w:color w:val="008091"/>
          <w:sz w:val="20"/>
          <w:szCs w:val="20"/>
          <w:lang w:eastAsia="sk-SK"/>
        </w:rPr>
        <w:t xml:space="preserve"> </w:t>
      </w:r>
      <w:proofErr w:type="spellStart"/>
      <w:r>
        <w:rPr>
          <w:i/>
          <w:iCs/>
          <w:color w:val="008091"/>
          <w:sz w:val="20"/>
          <w:szCs w:val="20"/>
          <w:lang w:eastAsia="sk-SK"/>
        </w:rPr>
        <w:t>this</w:t>
      </w:r>
      <w:proofErr w:type="spellEnd"/>
      <w:r>
        <w:rPr>
          <w:i/>
          <w:iCs/>
          <w:color w:val="008091"/>
          <w:sz w:val="20"/>
          <w:szCs w:val="20"/>
          <w:lang w:eastAsia="sk-SK"/>
        </w:rPr>
        <w:t xml:space="preserve"> e-mail.</w:t>
      </w:r>
    </w:p>
    <w:p w:rsidR="000E0420" w:rsidRDefault="000E0420" w:rsidP="000E0420"/>
    <w:p w:rsidR="00F7359D" w:rsidRDefault="00F7359D">
      <w:bookmarkStart w:id="0" w:name="_GoBack"/>
      <w:bookmarkEnd w:id="0"/>
    </w:p>
    <w:sectPr w:rsidR="00F7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60"/>
    <w:rsid w:val="000E0420"/>
    <w:rsid w:val="00E66160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9C021-3D58-4D75-88BC-6807330C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420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E04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arriva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aj.raucina@arriva.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arriva.sk/nitra/" TargetMode="External"/><Relationship Id="rId9" Type="http://schemas.openxmlformats.org/officeDocument/2006/relationships/image" Target="cid:image002.png@01D63017.0D52F59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2020-05-22T10:01:00Z</dcterms:created>
  <dcterms:modified xsi:type="dcterms:W3CDTF">2020-05-22T10:01:00Z</dcterms:modified>
</cp:coreProperties>
</file>